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textAlignment w:val="bottom"/>
        <w:rPr>
          <w:rFonts w:ascii="宋体" w:hAnsi="宋体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第3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bookmarkStart w:id="3" w:name="_GoBack"/>
      <w:bookmarkEnd w:id="3"/>
      <w:r>
        <w:rPr>
          <w:rFonts w:hint="eastAsia" w:ascii="宋体" w:hAnsi="宋体"/>
          <w:b/>
          <w:sz w:val="36"/>
          <w:szCs w:val="36"/>
        </w:rPr>
        <w:t>届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贵州省</w:t>
      </w:r>
      <w:r>
        <w:rPr>
          <w:rFonts w:hint="eastAsia" w:ascii="宋体" w:hAnsi="宋体"/>
          <w:b/>
          <w:sz w:val="36"/>
          <w:szCs w:val="36"/>
        </w:rPr>
        <w:t>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szCs w:val="21"/>
        </w:rPr>
      </w:pPr>
    </w:p>
    <w:p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bookmarkStart w:id="0" w:name="_Toc444598200"/>
      <w:bookmarkStart w:id="1" w:name="_Toc475371783"/>
      <w:r>
        <w:rPr>
          <w:rFonts w:hint="eastAsia" w:ascii="黑体" w:eastAsia="黑体"/>
          <w:sz w:val="44"/>
          <w:szCs w:val="44"/>
        </w:rPr>
        <w:t>青少年科技实践活动申报书</w:t>
      </w:r>
      <w:bookmarkEnd w:id="0"/>
      <w:bookmarkEnd w:id="1"/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ab/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活动名称：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活动申报团体</w:t>
      </w:r>
      <w:r>
        <w:rPr>
          <w:rFonts w:hint="eastAsia" w:ascii="楷体" w:hAnsi="楷体" w:eastAsia="楷体"/>
          <w:bCs/>
          <w:sz w:val="32"/>
          <w:szCs w:val="32"/>
        </w:rPr>
        <w:t>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</w:t>
      </w:r>
    </w:p>
    <w:p>
      <w:pPr>
        <w:spacing w:line="360" w:lineRule="exact"/>
        <w:ind w:firstLine="633" w:firstLineChars="198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所在单位（全称）：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z w:val="32"/>
          <w:szCs w:val="32"/>
        </w:rPr>
        <w:t>辅导教师：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exact"/>
        <w:ind w:firstLine="645"/>
        <w:rPr>
          <w:rFonts w:ascii="楷体" w:hAnsi="楷体" w:eastAsia="楷体"/>
          <w:bCs/>
          <w:sz w:val="32"/>
          <w:szCs w:val="32"/>
        </w:rPr>
      </w:pPr>
    </w:p>
    <w:p>
      <w:pPr>
        <w:spacing w:line="36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 xml:space="preserve">    辅导机构（全称）：</w:t>
      </w:r>
      <w:r>
        <w:rPr>
          <w:rFonts w:hint="eastAsia" w:ascii="楷体" w:hAnsi="楷体" w:eastAsia="楷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400" w:lineRule="exact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_GB2312" w:hAnsi="宋体" w:eastAsia="楷体_GB2312"/>
          <w:sz w:val="30"/>
          <w:szCs w:val="30"/>
        </w:rPr>
        <w:t>（重要</w:t>
      </w:r>
      <w:r>
        <w:rPr>
          <w:rFonts w:ascii="楷体_GB2312" w:hAnsi="宋体" w:eastAsia="楷体_GB2312"/>
          <w:sz w:val="30"/>
          <w:szCs w:val="30"/>
        </w:rPr>
        <w:t>提示</w:t>
      </w:r>
      <w:r>
        <w:rPr>
          <w:rFonts w:hint="eastAsia" w:ascii="楷体_GB2312" w:hAnsi="宋体" w:eastAsia="楷体_GB2312"/>
          <w:sz w:val="30"/>
          <w:szCs w:val="30"/>
        </w:rPr>
        <w:t>：以上五项信息请申报者</w:t>
      </w:r>
      <w:r>
        <w:rPr>
          <w:rFonts w:hint="eastAsia" w:ascii="楷体_GB2312" w:hAnsi="宋体" w:eastAsia="楷体_GB2312"/>
          <w:color w:val="000000"/>
          <w:sz w:val="30"/>
          <w:szCs w:val="30"/>
        </w:rPr>
        <w:t>认真核实</w:t>
      </w:r>
      <w:r>
        <w:rPr>
          <w:rFonts w:hint="eastAsia" w:ascii="楷体_GB2312" w:hAnsi="宋体" w:eastAsia="楷体_GB2312"/>
          <w:sz w:val="30"/>
          <w:szCs w:val="30"/>
        </w:rPr>
        <w:t>，证书以此为准）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活动所属学科: （请在确认的学科上划“√”）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□物质科学（MS）        □生命科学（LS）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□技术与工程（T</w:t>
      </w:r>
      <w:r>
        <w:rPr>
          <w:rFonts w:ascii="楷体" w:hAnsi="楷体" w:eastAsia="楷体"/>
          <w:sz w:val="32"/>
          <w:szCs w:val="32"/>
        </w:rPr>
        <w:t>E</w:t>
      </w:r>
      <w:r>
        <w:rPr>
          <w:rFonts w:hint="eastAsia" w:ascii="楷体" w:hAnsi="楷体" w:eastAsia="楷体"/>
          <w:sz w:val="32"/>
          <w:szCs w:val="32"/>
        </w:rPr>
        <w:t>）      □地球环境</w:t>
      </w:r>
      <w:r>
        <w:rPr>
          <w:rFonts w:ascii="楷体" w:hAnsi="楷体" w:eastAsia="楷体"/>
          <w:sz w:val="32"/>
          <w:szCs w:val="32"/>
        </w:rPr>
        <w:t>与宇宙科学</w:t>
      </w:r>
      <w:r>
        <w:rPr>
          <w:rFonts w:hint="eastAsia" w:ascii="楷体" w:hAnsi="楷体" w:eastAsia="楷体"/>
          <w:sz w:val="32"/>
          <w:szCs w:val="32"/>
        </w:rPr>
        <w:t xml:space="preserve">（ES）  </w:t>
      </w:r>
    </w:p>
    <w:p>
      <w:pPr>
        <w:widowControl/>
        <w:autoSpaceDE w:val="0"/>
        <w:autoSpaceDN w:val="0"/>
        <w:ind w:firstLine="1280" w:firstLineChars="400"/>
        <w:textAlignment w:val="bottom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□其他（OT）</w:t>
      </w: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活动申报类别：（请在确认的类别上划“√”）</w:t>
      </w:r>
    </w:p>
    <w:p>
      <w:pPr>
        <w:spacing w:line="400" w:lineRule="exact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Cs w:val="21"/>
        </w:rPr>
        <w:t xml:space="preserve">            </w:t>
      </w:r>
      <w:r>
        <w:rPr>
          <w:rFonts w:hint="eastAsia" w:ascii="楷体" w:hAnsi="楷体" w:eastAsia="楷体"/>
          <w:bCs/>
          <w:sz w:val="32"/>
          <w:szCs w:val="32"/>
        </w:rPr>
        <w:t>□小学生活动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□初中生活动</w:t>
      </w:r>
    </w:p>
    <w:p>
      <w:pPr>
        <w:spacing w:line="400" w:lineRule="exact"/>
        <w:ind w:firstLine="128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□高中生活动</w:t>
      </w: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28"/>
          <w:szCs w:val="28"/>
        </w:rPr>
      </w:pPr>
    </w:p>
    <w:p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sz w:val="32"/>
        </w:rPr>
      </w:pPr>
      <w:r>
        <w:rPr>
          <w:rFonts w:hint="eastAsia" w:ascii="隶书" w:eastAsia="隶书"/>
          <w:sz w:val="32"/>
        </w:rPr>
        <w:t>全国青少年科技创新大赛组织委员会制</w:t>
      </w: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hint="eastAsia" w:ascii="宋体" w:hAnsi="宋体"/>
          <w:b/>
          <w:sz w:val="28"/>
        </w:rPr>
      </w:pPr>
    </w:p>
    <w:p>
      <w:pPr>
        <w:widowControl/>
        <w:autoSpaceDE w:val="0"/>
        <w:autoSpaceDN w:val="0"/>
        <w:spacing w:after="120"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A、申报团体情况</w:t>
      </w:r>
    </w:p>
    <w:tbl>
      <w:tblPr>
        <w:tblStyle w:val="13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50"/>
        <w:gridCol w:w="720"/>
        <w:gridCol w:w="1080"/>
        <w:gridCol w:w="2700"/>
        <w:gridCol w:w="126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活动申报团体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参加学生年级范围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所在学校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bookmarkStart w:id="2" w:name="xxqqWholeArea"/>
            <w:r>
              <w:rPr>
                <w:rFonts w:hint="eastAsia" w:asciiTheme="minorEastAsia" w:hAnsiTheme="minorEastAsia" w:eastAsiaTheme="minorEastAsia"/>
              </w:rPr>
              <w:t>通讯地址</w:t>
            </w:r>
            <w:bookmarkEnd w:id="2"/>
          </w:p>
        </w:tc>
        <w:tc>
          <w:tcPr>
            <w:tcW w:w="4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邮政编码</w:t>
            </w:r>
          </w:p>
        </w:tc>
        <w:tc>
          <w:tcPr>
            <w:tcW w:w="18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辅导机构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(按重要性排序)</w:t>
            </w: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辅导教师</w:t>
            </w:r>
          </w:p>
        </w:tc>
        <w:tc>
          <w:tcPr>
            <w:tcW w:w="1350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720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职务/职称</w:t>
            </w:r>
          </w:p>
        </w:tc>
        <w:tc>
          <w:tcPr>
            <w:tcW w:w="18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电话/电子信箱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B、活动情况</w:t>
      </w:r>
    </w:p>
    <w:tbl>
      <w:tblPr>
        <w:tblStyle w:val="13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活动开展时间</w:t>
            </w:r>
          </w:p>
        </w:tc>
        <w:tc>
          <w:tcPr>
            <w:tcW w:w="78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开始时间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日          完成时间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</w:t>
            </w:r>
            <w:r>
              <w:rPr>
                <w:rFonts w:hint="eastAsia" w:ascii="黑体" w:hAnsi="宋体" w:eastAsia="黑体"/>
                <w:sz w:val="24"/>
              </w:rPr>
              <w:t xml:space="preserve">　　活  动  简  介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4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</w:tbl>
    <w:p>
      <w:pPr>
        <w:spacing w:after="120" w:afterLines="50"/>
        <w:ind w:right="499"/>
        <w:jc w:val="center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C</w:t>
      </w:r>
      <w:r>
        <w:rPr>
          <w:rFonts w:hint="eastAsia" w:ascii="宋体" w:hAnsi="宋体"/>
          <w:b/>
          <w:sz w:val="28"/>
        </w:rPr>
        <w:t>、活动申报材料</w:t>
      </w:r>
    </w:p>
    <w:tbl>
      <w:tblPr>
        <w:tblStyle w:val="13"/>
        <w:tblW w:w="96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5" w:hRule="atLeast"/>
          <w:jc w:val="center"/>
        </w:trPr>
        <w:tc>
          <w:tcPr>
            <w:tcW w:w="96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1．活动申报书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Cs/>
                <w:szCs w:val="21"/>
              </w:rPr>
              <w:t>份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2．活动报告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页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Cs w:val="21"/>
              </w:rPr>
              <w:t>字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3．附件材料清单（说明：包括活动</w:t>
            </w:r>
            <w:r>
              <w:rPr>
                <w:rFonts w:ascii="宋体" w:hAnsi="宋体"/>
                <w:bCs/>
                <w:szCs w:val="21"/>
              </w:rPr>
              <w:t>原始资料、活动日志和</w:t>
            </w:r>
            <w:r>
              <w:rPr>
                <w:rFonts w:hint="eastAsia" w:ascii="宋体" w:hAnsi="宋体"/>
                <w:bCs/>
                <w:szCs w:val="21"/>
              </w:rPr>
              <w:t>活动</w:t>
            </w:r>
            <w:r>
              <w:rPr>
                <w:rFonts w:ascii="宋体" w:hAnsi="宋体"/>
                <w:bCs/>
                <w:szCs w:val="21"/>
              </w:rPr>
              <w:t>照片</w:t>
            </w:r>
            <w:r>
              <w:rPr>
                <w:rFonts w:hint="eastAsia" w:ascii="宋体" w:hAnsi="宋体"/>
                <w:bCs/>
                <w:szCs w:val="21"/>
              </w:rPr>
              <w:t>等，</w:t>
            </w:r>
            <w:r>
              <w:rPr>
                <w:rFonts w:hint="eastAsia"/>
              </w:rPr>
              <w:t>可附学生活动成果或体会、有关活动成效的评估报告或新闻报道等，附件大小在5MB以内。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after="120" w:afterLines="50"/>
        <w:jc w:val="center"/>
        <w:rPr>
          <w:rFonts w:ascii="宋体" w:hAnsi="宋体"/>
          <w:b/>
          <w:sz w:val="28"/>
          <w:szCs w:val="28"/>
        </w:rPr>
      </w:pPr>
    </w:p>
    <w:p>
      <w:pPr>
        <w:spacing w:after="120" w:afterLines="50"/>
        <w:jc w:val="center"/>
        <w:rPr>
          <w:rFonts w:ascii="黑体" w:hAnsi="宋体" w:eastAsia="黑体"/>
          <w:sz w:val="28"/>
        </w:rPr>
      </w:pPr>
      <w:r>
        <w:rPr>
          <w:rFonts w:ascii="宋体" w:hAnsi="宋体"/>
          <w:b/>
          <w:sz w:val="28"/>
          <w:szCs w:val="28"/>
        </w:rPr>
        <w:t>D</w:t>
      </w:r>
      <w:r>
        <w:rPr>
          <w:rFonts w:hint="eastAsia" w:ascii="宋体" w:hAnsi="宋体"/>
          <w:b/>
          <w:sz w:val="28"/>
          <w:szCs w:val="28"/>
        </w:rPr>
        <w:t>、申报团体确认事宜</w:t>
      </w:r>
    </w:p>
    <w:tbl>
      <w:tblPr>
        <w:tblStyle w:val="13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1" w:hRule="atLeast"/>
          <w:jc w:val="center"/>
        </w:trPr>
        <w:tc>
          <w:tcPr>
            <w:tcW w:w="9776" w:type="dxa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我（们）完全服从大赛评审委员会的各项决议。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申报团体代表签名：                       辅导教师代表签名：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80" w:firstLineChars="20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/>
              <w:textAlignment w:val="bottom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年   月   日                         年   月   日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ind w:left="105" w:leftChars="50" w:right="105" w:rightChars="5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" w:hAnsi="仿宋" w:eastAsia="仿宋"/>
              </w:rPr>
              <w:t>说明：申报团体代表须同意并且遵守以上要求，申报团体代表及辅导老师代表须签名确认才能参赛。</w:t>
            </w:r>
          </w:p>
        </w:tc>
      </w:tr>
    </w:tbl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after="120"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E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资格确认</w:t>
      </w:r>
    </w:p>
    <w:tbl>
      <w:tblPr>
        <w:tblStyle w:val="13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4" w:hRule="atLeast"/>
          <w:jc w:val="center"/>
        </w:trPr>
        <w:tc>
          <w:tcPr>
            <w:tcW w:w="9776" w:type="dxa"/>
            <w:shd w:val="clear" w:color="auto" w:fill="auto"/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 w:ascii="宋体" w:hAnsi="宋体"/>
              </w:rPr>
              <w:t>学生</w:t>
            </w:r>
            <w:r>
              <w:rPr>
                <w:rFonts w:ascii="宋体" w:hAnsi="宋体"/>
              </w:rPr>
              <w:t>团体：</w:t>
            </w:r>
            <w:r>
              <w:rPr>
                <w:rFonts w:hint="eastAsia" w:ascii="宋体" w:hAnsi="宋体"/>
              </w:rPr>
              <w:t>申报团体均为本校/本机构内参与科技实践活动的学生团体，而非指导老师个人或指导机构，符合申报条件。</w:t>
            </w:r>
          </w:p>
          <w:p>
            <w:pPr>
              <w:spacing w:line="360" w:lineRule="auto"/>
              <w:ind w:left="105" w:leftChars="50" w:right="105" w:rightChars="50" w:firstLine="420" w:firstLineChars="200"/>
            </w:pPr>
            <w:r>
              <w:rPr>
                <w:rFonts w:hint="eastAsia"/>
              </w:rPr>
              <w:t>□ 学校或校外教育机构</w:t>
            </w:r>
            <w:r>
              <w:t>：</w:t>
            </w:r>
            <w:r>
              <w:rPr>
                <w:rFonts w:hint="eastAsia"/>
              </w:rPr>
              <w:t>参加活动的学生应占本校学生总数或</w:t>
            </w:r>
            <w:r>
              <w:t>本地区学生总数</w:t>
            </w:r>
            <w:r>
              <w:rPr>
                <w:rFonts w:hint="eastAsia"/>
              </w:rPr>
              <w:t>的30%以上。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</w:rPr>
            </w:pPr>
          </w:p>
          <w:p>
            <w:pPr>
              <w:spacing w:line="360" w:lineRule="auto"/>
              <w:ind w:right="105" w:rightChars="50"/>
              <w:rPr>
                <w:rFonts w:ascii="宋体" w:hAnsi="宋体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辅导教师签名：                                             （单位公章）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单位负责人签名：      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 xml:space="preserve">    年     月     日</w:t>
            </w: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</w:tbl>
    <w:p>
      <w:pPr>
        <w:ind w:right="499" w:firstLine="280" w:firstLineChars="100"/>
        <w:rPr>
          <w:rFonts w:ascii="黑体" w:hAnsi="宋体" w:eastAsia="黑体"/>
          <w:sz w:val="28"/>
        </w:rPr>
      </w:pPr>
    </w:p>
    <w:p>
      <w:pPr>
        <w:spacing w:line="20" w:lineRule="exact"/>
      </w:pPr>
    </w:p>
    <w:p>
      <w:pPr>
        <w:widowControl/>
        <w:autoSpaceDE w:val="0"/>
        <w:autoSpaceDN w:val="0"/>
        <w:spacing w:before="120" w:beforeLines="50"/>
        <w:jc w:val="both"/>
        <w:textAlignment w:val="bottom"/>
        <w:rPr>
          <w:rFonts w:ascii="仿宋_GB2312" w:eastAsia="仿宋_GB2312"/>
          <w:sz w:val="32"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134" w:bottom="851" w:left="1134" w:header="851" w:footer="851" w:gutter="0"/>
      <w:cols w:space="425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232511"/>
    </w:sdtPr>
    <w:sdtContent>
      <w:p>
        <w:pPr>
          <w:pStyle w:val="5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22</w:t>
        </w:r>
        <w:r>
          <w:rPr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0" w:firstLineChars="1750"/>
      <w:jc w:val="left"/>
      <w:rPr>
        <w:rFonts w:ascii="楷体" w:hAnsi="楷体" w:eastAsia="楷体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04C82F12"/>
    <w:rsid w:val="16176145"/>
    <w:rsid w:val="2A44560A"/>
    <w:rsid w:val="3B6B5BE9"/>
    <w:rsid w:val="431062F1"/>
    <w:rsid w:val="4AD246D0"/>
    <w:rsid w:val="4B6728D4"/>
    <w:rsid w:val="4BE4256C"/>
    <w:rsid w:val="5E1416C2"/>
    <w:rsid w:val="5E9572C2"/>
    <w:rsid w:val="5FA82F5C"/>
    <w:rsid w:val="69C80195"/>
    <w:rsid w:val="6F341473"/>
    <w:rsid w:val="6F3C39FC"/>
    <w:rsid w:val="75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hAnsiTheme="minorEastAsia" w:eastAsiaTheme="minorEastAsia"/>
      <w:kern w:val="0"/>
      <w:sz w:val="32"/>
      <w:szCs w:val="3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小标宋" w:cs="Times New Roman"/>
      <w:bCs/>
      <w:kern w:val="44"/>
      <w:sz w:val="32"/>
      <w:szCs w:val="4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Cs w:val="32"/>
    </w:rPr>
  </w:style>
  <w:style w:type="character" w:customStyle="1" w:styleId="17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DD0E1-A67B-4595-8EE1-EC344FFD5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1509</Words>
  <Characters>8607</Characters>
  <Lines>71</Lines>
  <Paragraphs>20</Paragraphs>
  <TotalTime>0</TotalTime>
  <ScaleCrop>false</ScaleCrop>
  <LinksUpToDate>false</LinksUpToDate>
  <CharactersWithSpaces>10096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2017-04-01T06:54:00Z</dcterms:created>
  <dc:creator>Haoran</dc:creator>
  <cp:lastModifiedBy>芳草地</cp:lastModifiedBy>
  <cp:lastPrinted>2017-02-23T02:34:00Z</cp:lastPrinted>
  <dcterms:modified xsi:type="dcterms:W3CDTF">2018-10-07T12:10:59Z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