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311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2"/>
        <w:spacing w:before="137"/>
        <w:ind w:left="316"/>
      </w:pPr>
      <w:r>
        <w:rPr>
          <w:w w:val="99"/>
        </w:rPr>
        <w:t xml:space="preserve"> </w:t>
      </w:r>
      <w:r>
        <w:t xml:space="preserve"> 贵州省科协科技致富“二传手”专家服务队</w:t>
      </w:r>
    </w:p>
    <w:p>
      <w:pPr>
        <w:spacing w:before="60"/>
        <w:ind w:left="236" w:right="157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名册表</w:t>
      </w:r>
      <w:r>
        <w:rPr>
          <w:rFonts w:hint="eastAsia" w:ascii="宋体" w:eastAsia="宋体"/>
          <w:b/>
          <w:w w:val="99"/>
          <w:sz w:val="44"/>
        </w:rPr>
        <w:t xml:space="preserve"> </w:t>
      </w:r>
    </w:p>
    <w:p>
      <w:pPr>
        <w:pStyle w:val="3"/>
        <w:rPr>
          <w:rFonts w:ascii="宋体"/>
          <w:b/>
          <w:sz w:val="20"/>
        </w:rPr>
      </w:pPr>
    </w:p>
    <w:p>
      <w:pPr>
        <w:pStyle w:val="3"/>
        <w:spacing w:before="9"/>
        <w:rPr>
          <w:rFonts w:ascii="宋体"/>
          <w:b/>
          <w:sz w:val="21"/>
        </w:rPr>
      </w:pPr>
    </w:p>
    <w:tbl>
      <w:tblPr>
        <w:tblStyle w:val="4"/>
        <w:tblW w:w="0" w:type="auto"/>
        <w:tblInd w:w="5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768"/>
        <w:gridCol w:w="745"/>
        <w:gridCol w:w="1921"/>
        <w:gridCol w:w="1477"/>
        <w:gridCol w:w="1382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47" w:type="dxa"/>
          </w:tcPr>
          <w:p>
            <w:pPr>
              <w:pStyle w:val="6"/>
              <w:tabs>
                <w:tab w:val="left" w:pos="587"/>
              </w:tabs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768" w:type="dxa"/>
          </w:tcPr>
          <w:p>
            <w:pPr>
              <w:pStyle w:val="6"/>
              <w:ind w:left="14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745" w:type="dxa"/>
          </w:tcPr>
          <w:p>
            <w:pPr>
              <w:pStyle w:val="6"/>
              <w:ind w:left="13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</w:tc>
        <w:tc>
          <w:tcPr>
            <w:tcW w:w="1921" w:type="dxa"/>
          </w:tcPr>
          <w:p>
            <w:pPr>
              <w:pStyle w:val="6"/>
              <w:ind w:left="47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477" w:type="dxa"/>
          </w:tcPr>
          <w:p>
            <w:pPr>
              <w:pStyle w:val="6"/>
              <w:ind w:left="475" w:right="47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382" w:type="dxa"/>
          </w:tcPr>
          <w:p>
            <w:pPr>
              <w:pStyle w:val="6"/>
              <w:ind w:left="44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1089" w:type="dxa"/>
          </w:tcPr>
          <w:p>
            <w:pPr>
              <w:pStyle w:val="6"/>
              <w:ind w:left="29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4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68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74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1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477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382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089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rPr>
          <w:rFonts w:ascii="Times New Roman"/>
          <w:sz w:val="34"/>
        </w:rPr>
        <w:sectPr>
          <w:pgSz w:w="11910" w:h="16840"/>
          <w:pgMar w:top="1580" w:right="1080" w:bottom="1140" w:left="1220" w:header="0" w:footer="878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0"/>
      <w:ind w:left="311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gggg</dc:creator>
  <cp:lastModifiedBy>MAIRENS</cp:lastModifiedBy>
  <dcterms:modified xsi:type="dcterms:W3CDTF">2020-03-03T06:25:21Z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